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2C" w:rsidRPr="00F27A2C" w:rsidRDefault="00F27A2C" w:rsidP="00F27A2C">
      <w:pPr>
        <w:widowControl/>
        <w:spacing w:line="600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3"/>
          <w:szCs w:val="33"/>
        </w:rPr>
      </w:pPr>
      <w:r w:rsidRPr="00F27A2C">
        <w:rPr>
          <w:rFonts w:ascii="Arial" w:eastAsia="宋体" w:hAnsi="Arial" w:cs="Arial"/>
          <w:b/>
          <w:bCs/>
          <w:color w:val="000000"/>
          <w:kern w:val="36"/>
          <w:sz w:val="33"/>
          <w:szCs w:val="33"/>
        </w:rPr>
        <w:t>2018</w:t>
      </w:r>
      <w:r w:rsidRPr="00F27A2C">
        <w:rPr>
          <w:rFonts w:ascii="Arial" w:eastAsia="宋体" w:hAnsi="Arial" w:cs="Arial"/>
          <w:b/>
          <w:bCs/>
          <w:color w:val="000000"/>
          <w:kern w:val="36"/>
          <w:sz w:val="33"/>
          <w:szCs w:val="33"/>
        </w:rPr>
        <w:t>年陕西省社会科学基金年度项目课题指南</w:t>
      </w:r>
    </w:p>
    <w:p w:rsidR="00F27A2C" w:rsidRPr="00F27A2C" w:rsidRDefault="00F27A2C" w:rsidP="00F27A2C">
      <w:pPr>
        <w:pStyle w:val="a3"/>
        <w:spacing w:before="0" w:beforeAutospacing="0" w:after="0" w:afterAutospacing="0" w:line="360" w:lineRule="atLeast"/>
        <w:ind w:left="45" w:right="45" w:firstLine="450"/>
        <w:rPr>
          <w:rStyle w:val="a4"/>
          <w:rFonts w:ascii="Arial" w:hAnsi="Arial" w:cs="Arial" w:hint="eastAsia"/>
          <w:color w:val="000000"/>
          <w:sz w:val="21"/>
          <w:szCs w:val="21"/>
        </w:rPr>
      </w:pPr>
    </w:p>
    <w:p w:rsidR="00F27A2C" w:rsidRDefault="00F27A2C" w:rsidP="00F27A2C">
      <w:pPr>
        <w:pStyle w:val="a3"/>
        <w:spacing w:before="0" w:beforeAutospacing="0" w:after="0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一、全面贯彻党的十九大精神，坚持以习近平新时代中国特色社会主义思想武装头脑、指导实践、推动工作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习近平新时代中国特色社会主义思想的丰富内涵、科学体系、精神实质、实践要求；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中国特色社会主义进入新时代的重大意义和基本内涵；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新时代我国社会主要矛盾发生变化的重大意义和深刻内涵；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新时代中国共产党的历史使命；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新时代坚持和发展中国特色社会主义的基本方略；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坚持以人民为中心的发展思想；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决胜全面建成小康社会，开启全面建设社会主义现代化国家新征程；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z w:val="21"/>
          <w:szCs w:val="21"/>
        </w:rPr>
        <w:t>贯彻新发展理念，建设现代化经济体系；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健全人民当家作主制度体系，发展社会主义民主政治；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z w:val="21"/>
          <w:szCs w:val="21"/>
        </w:rPr>
        <w:t>坚定文化自信，推动社会主义文化繁荣兴盛；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  <w:r>
        <w:rPr>
          <w:rFonts w:ascii="Arial" w:hAnsi="Arial" w:cs="Arial"/>
          <w:color w:val="000000"/>
          <w:sz w:val="21"/>
          <w:szCs w:val="21"/>
        </w:rPr>
        <w:t>提高保障和改善民生水平，加强和创新社会治理；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  <w:r>
        <w:rPr>
          <w:rFonts w:ascii="Arial" w:hAnsi="Arial" w:cs="Arial"/>
          <w:color w:val="000000"/>
          <w:sz w:val="21"/>
          <w:szCs w:val="21"/>
        </w:rPr>
        <w:t>加快生态文明体制改革，建设美丽中国；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</w:t>
      </w:r>
      <w:r>
        <w:rPr>
          <w:rFonts w:ascii="Arial" w:hAnsi="Arial" w:cs="Arial"/>
          <w:color w:val="000000"/>
          <w:sz w:val="21"/>
          <w:szCs w:val="21"/>
        </w:rPr>
        <w:t>坚定不移全面从严治党，不断提高党的执政能力和领导水平；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</w:t>
      </w:r>
      <w:r>
        <w:rPr>
          <w:rFonts w:ascii="Arial" w:hAnsi="Arial" w:cs="Arial"/>
          <w:color w:val="000000"/>
          <w:sz w:val="21"/>
          <w:szCs w:val="21"/>
        </w:rPr>
        <w:t>牢固树立政治意识、大局意识、核心意识、看齐意识；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</w:t>
      </w:r>
      <w:r>
        <w:rPr>
          <w:rFonts w:ascii="Arial" w:hAnsi="Arial" w:cs="Arial"/>
          <w:color w:val="000000"/>
          <w:sz w:val="21"/>
          <w:szCs w:val="21"/>
        </w:rPr>
        <w:t>进一步坚定道路自信、理论自信、制度自信、文化自信；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</w:t>
      </w:r>
      <w:r>
        <w:rPr>
          <w:rFonts w:ascii="Arial" w:hAnsi="Arial" w:cs="Arial"/>
          <w:color w:val="000000"/>
          <w:sz w:val="21"/>
          <w:szCs w:val="21"/>
        </w:rPr>
        <w:t>一以贯之坚持和发展中国特色社会主义；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</w:t>
      </w:r>
      <w:r>
        <w:rPr>
          <w:rFonts w:ascii="Arial" w:hAnsi="Arial" w:cs="Arial"/>
          <w:color w:val="000000"/>
          <w:sz w:val="21"/>
          <w:szCs w:val="21"/>
        </w:rPr>
        <w:t>一以贯之推进党的建设新的伟大工程；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</w:t>
      </w:r>
      <w:r>
        <w:rPr>
          <w:rFonts w:ascii="Arial" w:hAnsi="Arial" w:cs="Arial"/>
          <w:color w:val="000000"/>
          <w:sz w:val="21"/>
          <w:szCs w:val="21"/>
        </w:rPr>
        <w:t>一以贯之增强忧患意识、防范风险挑战。</w:t>
      </w:r>
    </w:p>
    <w:p w:rsidR="00F27A2C" w:rsidRDefault="00F27A2C" w:rsidP="00F27A2C">
      <w:pPr>
        <w:pStyle w:val="a3"/>
        <w:spacing w:before="0" w:beforeAutospacing="0" w:after="0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二、学习贯彻习近平新时代中国特色社会主义思想，奋力谱写陕西追赶超越新篇章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牢固树立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四个意识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，坚定不移维护以习近平同志为核心的党中央权威和集中统一领导；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</w:t>
      </w:r>
      <w:r>
        <w:rPr>
          <w:rFonts w:ascii="Arial" w:hAnsi="Arial" w:cs="Arial"/>
          <w:color w:val="000000"/>
          <w:sz w:val="21"/>
          <w:szCs w:val="21"/>
        </w:rPr>
        <w:t>深入贯彻习近平总书记来陕视察重要讲话精神，落实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五个扎实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要求，奋力实现追赶超越；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统筹推进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五位一体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总体布局和协调推进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四个全面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战略布局；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坚定不移学习贯彻习近平新时代中国特色社会主义思想；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坚定不移推动经济高质量发展；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坚定不移走中国特色社会主义政治发展道路；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坚定不移推进法治陕西建设；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z w:val="21"/>
          <w:szCs w:val="21"/>
        </w:rPr>
        <w:t>坚定不移践行以人民为中心的发展思想；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坚定不移巩固发展心齐气顺劲足的良好局面；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z w:val="21"/>
          <w:szCs w:val="21"/>
        </w:rPr>
        <w:t>加快推进质量变革、效率变革、动力变革；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  <w:r>
        <w:rPr>
          <w:rFonts w:ascii="Arial" w:hAnsi="Arial" w:cs="Arial"/>
          <w:color w:val="000000"/>
          <w:sz w:val="21"/>
          <w:szCs w:val="21"/>
        </w:rPr>
        <w:t>全力推动军民融合、部省融合、央地融合；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  <w:r>
        <w:rPr>
          <w:rFonts w:ascii="Arial" w:hAnsi="Arial" w:cs="Arial"/>
          <w:color w:val="000000"/>
          <w:sz w:val="21"/>
          <w:szCs w:val="21"/>
        </w:rPr>
        <w:t>大力发展枢纽经济、门户经济、流动经济；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</w:t>
      </w:r>
      <w:r>
        <w:rPr>
          <w:rFonts w:ascii="Arial" w:hAnsi="Arial" w:cs="Arial"/>
          <w:color w:val="000000"/>
          <w:sz w:val="21"/>
          <w:szCs w:val="21"/>
        </w:rPr>
        <w:t>持续深化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放管服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改革、国资国企改革、农业供给侧结构性改革；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</w:t>
      </w:r>
      <w:r>
        <w:rPr>
          <w:rFonts w:ascii="Arial" w:hAnsi="Arial" w:cs="Arial"/>
          <w:color w:val="000000"/>
          <w:sz w:val="21"/>
          <w:szCs w:val="21"/>
        </w:rPr>
        <w:t>坚决打好打赢防范化解重大风险、精准脱贫、污染防治攻坚战；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</w:t>
      </w:r>
      <w:r>
        <w:rPr>
          <w:rFonts w:ascii="Arial" w:hAnsi="Arial" w:cs="Arial"/>
          <w:color w:val="000000"/>
          <w:sz w:val="21"/>
          <w:szCs w:val="21"/>
        </w:rPr>
        <w:t>全力打好脱贫攻坚战，同步够格全面建成小康社会；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</w:t>
      </w:r>
      <w:r>
        <w:rPr>
          <w:rFonts w:ascii="Arial" w:hAnsi="Arial" w:cs="Arial"/>
          <w:color w:val="000000"/>
          <w:sz w:val="21"/>
          <w:szCs w:val="21"/>
        </w:rPr>
        <w:t>全面推进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五新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战略任务，不断加快富民强省步伐；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</w:t>
      </w:r>
      <w:r>
        <w:rPr>
          <w:rFonts w:ascii="Arial" w:hAnsi="Arial" w:cs="Arial"/>
          <w:color w:val="000000"/>
          <w:sz w:val="21"/>
          <w:szCs w:val="21"/>
        </w:rPr>
        <w:t>继续深化供给侧结构性改革，加快构建具有陕西特色的现代化经济体系；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</w:t>
      </w:r>
      <w:r>
        <w:rPr>
          <w:rFonts w:ascii="Arial" w:hAnsi="Arial" w:cs="Arial"/>
          <w:color w:val="000000"/>
          <w:sz w:val="21"/>
          <w:szCs w:val="21"/>
        </w:rPr>
        <w:t>以深入推进国家创新试点示范建设、深化科技体制改革等为抓手，加快创新驱动发展；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</w:t>
      </w:r>
      <w:r>
        <w:rPr>
          <w:rFonts w:ascii="Arial" w:hAnsi="Arial" w:cs="Arial"/>
          <w:color w:val="000000"/>
          <w:sz w:val="21"/>
          <w:szCs w:val="21"/>
        </w:rPr>
        <w:t>启动实施乡村振兴战略，深入推进农村改革，加强农村综合整治和美丽乡村建设，加快农业农村现代化步伐；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20.</w:t>
      </w:r>
      <w:r>
        <w:rPr>
          <w:rFonts w:ascii="Arial" w:hAnsi="Arial" w:cs="Arial"/>
          <w:color w:val="000000"/>
          <w:sz w:val="21"/>
          <w:szCs w:val="21"/>
        </w:rPr>
        <w:t>以完善产权制度和要素市场化配置为重点，深化市场经济体制改革，优化提升营商环境，加快建设内陆改革开放新高地；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21.</w:t>
      </w:r>
      <w:r>
        <w:rPr>
          <w:rFonts w:ascii="Arial" w:hAnsi="Arial" w:cs="Arial"/>
          <w:color w:val="000000"/>
          <w:sz w:val="21"/>
          <w:szCs w:val="21"/>
        </w:rPr>
        <w:t>以县域经济发展和城镇建设为抓手，进一步提升区域战略联动性、全局性，促进三大区域彰显特色协调发展；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22.</w:t>
      </w:r>
      <w:r>
        <w:rPr>
          <w:rFonts w:ascii="Arial" w:hAnsi="Arial" w:cs="Arial"/>
          <w:color w:val="000000"/>
          <w:sz w:val="21"/>
          <w:szCs w:val="21"/>
        </w:rPr>
        <w:t>聚焦脱贫攻坚、就业增收等群众最关心最直接最现实的利益问题，持续增强全省人民的获得感幸福感安全感；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23.</w:t>
      </w:r>
      <w:r>
        <w:rPr>
          <w:rFonts w:ascii="Arial" w:hAnsi="Arial" w:cs="Arial"/>
          <w:color w:val="000000"/>
          <w:sz w:val="21"/>
          <w:szCs w:val="21"/>
        </w:rPr>
        <w:t>统筹山水林田湖草系统治理，铁腕推进治污降霾，全面加强生态环境监管，加快建设美丽陕西；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24.</w:t>
      </w:r>
      <w:r>
        <w:rPr>
          <w:rFonts w:ascii="Arial" w:hAnsi="Arial" w:cs="Arial"/>
          <w:color w:val="000000"/>
          <w:sz w:val="21"/>
          <w:szCs w:val="21"/>
        </w:rPr>
        <w:t>遵循市场规律，强化法治思维，改进工作作风，进一步加强党对经济工作领导；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25.</w:t>
      </w:r>
      <w:r>
        <w:rPr>
          <w:rFonts w:ascii="Arial" w:hAnsi="Arial" w:cs="Arial"/>
          <w:color w:val="000000"/>
          <w:sz w:val="21"/>
          <w:szCs w:val="21"/>
        </w:rPr>
        <w:t>落实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三项机制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，突出</w:t>
      </w:r>
      <w:r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>三条要求</w:t>
      </w:r>
      <w:r>
        <w:rPr>
          <w:rFonts w:ascii="Arial" w:hAnsi="Arial" w:cs="Arial"/>
          <w:color w:val="000000"/>
          <w:sz w:val="21"/>
          <w:szCs w:val="21"/>
        </w:rPr>
        <w:t>”</w:t>
      </w:r>
      <w:r>
        <w:rPr>
          <w:rFonts w:ascii="Arial" w:hAnsi="Arial" w:cs="Arial"/>
          <w:color w:val="000000"/>
          <w:sz w:val="21"/>
          <w:szCs w:val="21"/>
        </w:rPr>
        <w:t>，打造忠诚干净担当的干部队伍；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26.</w:t>
      </w:r>
      <w:r>
        <w:rPr>
          <w:rFonts w:ascii="Arial" w:hAnsi="Arial" w:cs="Arial"/>
          <w:color w:val="000000"/>
          <w:sz w:val="21"/>
          <w:szCs w:val="21"/>
        </w:rPr>
        <w:t>弘扬延安精神，深入推进党的建设新的伟大工程。</w:t>
      </w:r>
    </w:p>
    <w:p w:rsidR="00F27A2C" w:rsidRDefault="00F27A2C" w:rsidP="00F27A2C">
      <w:pPr>
        <w:pStyle w:val="a3"/>
        <w:spacing w:before="0" w:beforeAutospacing="0" w:after="0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三、以习近平新时代中国特色社会主义思想为指导，不断加强宣传思想文化工作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  <w:r>
        <w:rPr>
          <w:rFonts w:ascii="Arial" w:hAnsi="Arial" w:cs="Arial"/>
          <w:color w:val="000000"/>
          <w:sz w:val="21"/>
          <w:szCs w:val="21"/>
        </w:rPr>
        <w:t>加强学习宣传阐释，推动习近平新时代中国特色社会主义思想深入人心、落地生根；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  <w:r>
        <w:rPr>
          <w:rFonts w:ascii="Arial" w:hAnsi="Arial" w:cs="Arial"/>
          <w:color w:val="000000"/>
          <w:sz w:val="21"/>
          <w:szCs w:val="21"/>
        </w:rPr>
        <w:t>牢牢掌握意识形态工作领导权，不断巩固马克思主义在意识形态领域的指导地位；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  <w:r>
        <w:rPr>
          <w:rFonts w:ascii="Arial" w:hAnsi="Arial" w:cs="Arial"/>
          <w:color w:val="000000"/>
          <w:sz w:val="21"/>
          <w:szCs w:val="21"/>
        </w:rPr>
        <w:t>进一步加强思想道德建设，培育和践行社会主义核心价值观；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  <w:r>
        <w:rPr>
          <w:rFonts w:ascii="Arial" w:hAnsi="Arial" w:cs="Arial"/>
          <w:color w:val="000000"/>
          <w:sz w:val="21"/>
          <w:szCs w:val="21"/>
        </w:rPr>
        <w:t>加强哲学社会科学研究，为构建中国特色哲学社会科学作出陕西贡献；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  <w:r>
        <w:rPr>
          <w:rFonts w:ascii="Arial" w:hAnsi="Arial" w:cs="Arial"/>
          <w:color w:val="000000"/>
          <w:sz w:val="21"/>
          <w:szCs w:val="21"/>
        </w:rPr>
        <w:t>加强中国特色新型智库建设，积极主动服务经济社会发展；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  <w:r>
        <w:rPr>
          <w:rFonts w:ascii="Arial" w:hAnsi="Arial" w:cs="Arial"/>
          <w:color w:val="000000"/>
          <w:sz w:val="21"/>
          <w:szCs w:val="21"/>
        </w:rPr>
        <w:t>坚持正确舆论导向，推进传统媒体与新兴媒体深度融合，巩固壮大主流舆论阵地；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坚持以人民为中心的创作导向，推动陕西文艺大繁荣；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</w:t>
      </w:r>
      <w:r>
        <w:rPr>
          <w:rFonts w:ascii="Arial" w:hAnsi="Arial" w:cs="Arial"/>
          <w:color w:val="000000"/>
          <w:sz w:val="21"/>
          <w:szCs w:val="21"/>
        </w:rPr>
        <w:t>加强历史文化遗产保护，加快建设彰显华夏文明的历史文化基地；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完善政策、深化改革、健全机制，加快壮大文化产业；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</w:t>
      </w:r>
      <w:r>
        <w:rPr>
          <w:rFonts w:ascii="Arial" w:hAnsi="Arial" w:cs="Arial"/>
          <w:color w:val="000000"/>
          <w:sz w:val="21"/>
          <w:szCs w:val="21"/>
        </w:rPr>
        <w:t>深化体制机制改革创新，推动陕西文化产业大发展；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</w:t>
      </w:r>
      <w:r>
        <w:rPr>
          <w:rFonts w:ascii="Arial" w:hAnsi="Arial" w:cs="Arial"/>
          <w:color w:val="000000"/>
          <w:sz w:val="21"/>
          <w:szCs w:val="21"/>
        </w:rPr>
        <w:t>反对历史虚无主义，捍卫英烈光辉形象；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</w:t>
      </w:r>
      <w:r>
        <w:rPr>
          <w:rFonts w:ascii="Arial" w:hAnsi="Arial" w:cs="Arial"/>
          <w:color w:val="000000"/>
          <w:sz w:val="21"/>
          <w:szCs w:val="21"/>
        </w:rPr>
        <w:t>陕西新形象建构与传播；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</w:t>
      </w:r>
      <w:r>
        <w:rPr>
          <w:rFonts w:ascii="Arial" w:hAnsi="Arial" w:cs="Arial"/>
          <w:color w:val="000000"/>
          <w:sz w:val="21"/>
          <w:szCs w:val="21"/>
        </w:rPr>
        <w:t>传承红色基因，弘扬西迁精神，讲好陕西故事；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</w:t>
      </w:r>
      <w:r>
        <w:rPr>
          <w:rFonts w:ascii="Arial" w:hAnsi="Arial" w:cs="Arial"/>
          <w:color w:val="000000"/>
          <w:sz w:val="21"/>
          <w:szCs w:val="21"/>
        </w:rPr>
        <w:t>持续推进重大文化工程和基础设施建设；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</w:t>
      </w:r>
      <w:r>
        <w:rPr>
          <w:rFonts w:ascii="Arial" w:hAnsi="Arial" w:cs="Arial"/>
          <w:color w:val="000000"/>
          <w:sz w:val="21"/>
          <w:szCs w:val="21"/>
        </w:rPr>
        <w:t>加强宣传思想文化干部队伍建设；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</w:t>
      </w:r>
      <w:r>
        <w:rPr>
          <w:rFonts w:ascii="Arial" w:hAnsi="Arial" w:cs="Arial"/>
          <w:color w:val="000000"/>
          <w:sz w:val="21"/>
          <w:szCs w:val="21"/>
        </w:rPr>
        <w:t>宣传思想文化工作典型经验总结。</w:t>
      </w:r>
    </w:p>
    <w:p w:rsidR="00F27A2C" w:rsidRDefault="00F27A2C" w:rsidP="00F27A2C">
      <w:pPr>
        <w:pStyle w:val="a3"/>
        <w:spacing w:before="0" w:beforeAutospacing="0" w:after="0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lastRenderedPageBreak/>
        <w:t>四、发挥省社科基金项目的示范引导作用，着力提升我省哲学社会科学各学科研究水平</w:t>
      </w:r>
    </w:p>
    <w:p w:rsidR="00F27A2C" w:rsidRDefault="00F27A2C" w:rsidP="00F27A2C">
      <w:pPr>
        <w:pStyle w:val="a3"/>
        <w:spacing w:before="0" w:beforeAutospacing="0" w:after="225" w:afterAutospacing="0" w:line="360" w:lineRule="atLeast"/>
        <w:ind w:left="45" w:right="45" w:firstLine="45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按照省社科基金年度项目设置的马克思主义</w:t>
      </w: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>科学社会主义、党史</w:t>
      </w: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>党建、哲学</w:t>
      </w: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>宗教学、经济学、政治学、法学、社会学</w:t>
      </w: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>人口学、历史</w:t>
      </w: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>考古学、文学、艺术学、语言学、新闻学与传播学、图书馆</w:t>
      </w: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rFonts w:ascii="Arial" w:hAnsi="Arial" w:cs="Arial"/>
          <w:color w:val="000000"/>
          <w:sz w:val="21"/>
          <w:szCs w:val="21"/>
        </w:rPr>
        <w:t>情报与文献学、教育学、体育学、管理学等</w:t>
      </w:r>
      <w:r>
        <w:rPr>
          <w:rFonts w:ascii="Arial" w:hAnsi="Arial" w:cs="Arial"/>
          <w:color w:val="000000"/>
          <w:sz w:val="21"/>
          <w:szCs w:val="21"/>
        </w:rPr>
        <w:t>16</w:t>
      </w:r>
      <w:r>
        <w:rPr>
          <w:rFonts w:ascii="Arial" w:hAnsi="Arial" w:cs="Arial"/>
          <w:color w:val="000000"/>
          <w:sz w:val="21"/>
          <w:szCs w:val="21"/>
        </w:rPr>
        <w:t>个学科门类，立足我省实际，把握学术前沿，提高课题质量。</w:t>
      </w:r>
    </w:p>
    <w:p w:rsidR="008477A8" w:rsidRPr="00F27A2C" w:rsidRDefault="008477A8"/>
    <w:sectPr w:rsidR="008477A8" w:rsidRPr="00F27A2C" w:rsidSect="0084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A2C"/>
    <w:rsid w:val="00000AB7"/>
    <w:rsid w:val="000102D4"/>
    <w:rsid w:val="00010EAE"/>
    <w:rsid w:val="00011BC3"/>
    <w:rsid w:val="0001517E"/>
    <w:rsid w:val="00016EA2"/>
    <w:rsid w:val="00017343"/>
    <w:rsid w:val="00026562"/>
    <w:rsid w:val="00026676"/>
    <w:rsid w:val="0002782D"/>
    <w:rsid w:val="00034FA9"/>
    <w:rsid w:val="00036B55"/>
    <w:rsid w:val="00036BB5"/>
    <w:rsid w:val="00044D0A"/>
    <w:rsid w:val="00046E8E"/>
    <w:rsid w:val="00052D1B"/>
    <w:rsid w:val="000614F2"/>
    <w:rsid w:val="0006175E"/>
    <w:rsid w:val="00062583"/>
    <w:rsid w:val="0006644A"/>
    <w:rsid w:val="00071FC1"/>
    <w:rsid w:val="000828AB"/>
    <w:rsid w:val="00085796"/>
    <w:rsid w:val="00085AB8"/>
    <w:rsid w:val="00086A28"/>
    <w:rsid w:val="00090FCF"/>
    <w:rsid w:val="000946A1"/>
    <w:rsid w:val="000A4FD2"/>
    <w:rsid w:val="000A7610"/>
    <w:rsid w:val="000B19E9"/>
    <w:rsid w:val="000B1D53"/>
    <w:rsid w:val="000B78CE"/>
    <w:rsid w:val="000C0F4C"/>
    <w:rsid w:val="000C1F46"/>
    <w:rsid w:val="000D271F"/>
    <w:rsid w:val="000D375D"/>
    <w:rsid w:val="000D420F"/>
    <w:rsid w:val="000D6A84"/>
    <w:rsid w:val="000E295F"/>
    <w:rsid w:val="000E469D"/>
    <w:rsid w:val="000F2EA8"/>
    <w:rsid w:val="000F3306"/>
    <w:rsid w:val="000F4B35"/>
    <w:rsid w:val="000F5D75"/>
    <w:rsid w:val="001004F6"/>
    <w:rsid w:val="00106CFB"/>
    <w:rsid w:val="00115179"/>
    <w:rsid w:val="0012187D"/>
    <w:rsid w:val="0012294E"/>
    <w:rsid w:val="001253B8"/>
    <w:rsid w:val="00125EAE"/>
    <w:rsid w:val="00131A95"/>
    <w:rsid w:val="0013309F"/>
    <w:rsid w:val="001356C2"/>
    <w:rsid w:val="001369C8"/>
    <w:rsid w:val="00137B79"/>
    <w:rsid w:val="001441D3"/>
    <w:rsid w:val="00144AD3"/>
    <w:rsid w:val="001512AB"/>
    <w:rsid w:val="00151BED"/>
    <w:rsid w:val="00154E69"/>
    <w:rsid w:val="00156132"/>
    <w:rsid w:val="00160875"/>
    <w:rsid w:val="00160D88"/>
    <w:rsid w:val="00160E01"/>
    <w:rsid w:val="001757C0"/>
    <w:rsid w:val="001772C2"/>
    <w:rsid w:val="001774D4"/>
    <w:rsid w:val="00181F6E"/>
    <w:rsid w:val="001829EA"/>
    <w:rsid w:val="0019113F"/>
    <w:rsid w:val="00193017"/>
    <w:rsid w:val="00193959"/>
    <w:rsid w:val="00197113"/>
    <w:rsid w:val="001A1F27"/>
    <w:rsid w:val="001A5C64"/>
    <w:rsid w:val="001A7A1C"/>
    <w:rsid w:val="001B3A3E"/>
    <w:rsid w:val="001B42E5"/>
    <w:rsid w:val="001B56AC"/>
    <w:rsid w:val="001B7826"/>
    <w:rsid w:val="001C3542"/>
    <w:rsid w:val="001C6597"/>
    <w:rsid w:val="001D1EEB"/>
    <w:rsid w:val="001D557D"/>
    <w:rsid w:val="001D56F0"/>
    <w:rsid w:val="001E103F"/>
    <w:rsid w:val="001E2FE2"/>
    <w:rsid w:val="001E5A12"/>
    <w:rsid w:val="001F134C"/>
    <w:rsid w:val="001F2A0E"/>
    <w:rsid w:val="001F3AB1"/>
    <w:rsid w:val="001F3C00"/>
    <w:rsid w:val="001F4EF8"/>
    <w:rsid w:val="00200C6D"/>
    <w:rsid w:val="0020130A"/>
    <w:rsid w:val="0020524D"/>
    <w:rsid w:val="00207BD7"/>
    <w:rsid w:val="00212672"/>
    <w:rsid w:val="002133AF"/>
    <w:rsid w:val="00215381"/>
    <w:rsid w:val="0022326A"/>
    <w:rsid w:val="00240764"/>
    <w:rsid w:val="00242021"/>
    <w:rsid w:val="00242191"/>
    <w:rsid w:val="00245011"/>
    <w:rsid w:val="00247407"/>
    <w:rsid w:val="00247AE0"/>
    <w:rsid w:val="002521E7"/>
    <w:rsid w:val="00256E5F"/>
    <w:rsid w:val="0026379A"/>
    <w:rsid w:val="00263B90"/>
    <w:rsid w:val="00263E82"/>
    <w:rsid w:val="00270612"/>
    <w:rsid w:val="00272024"/>
    <w:rsid w:val="00272A55"/>
    <w:rsid w:val="002763D5"/>
    <w:rsid w:val="002805F3"/>
    <w:rsid w:val="00280A13"/>
    <w:rsid w:val="00281B23"/>
    <w:rsid w:val="002838F1"/>
    <w:rsid w:val="00283BF5"/>
    <w:rsid w:val="00290612"/>
    <w:rsid w:val="00290668"/>
    <w:rsid w:val="00290C1D"/>
    <w:rsid w:val="002919C1"/>
    <w:rsid w:val="002921BA"/>
    <w:rsid w:val="00293836"/>
    <w:rsid w:val="00297C7A"/>
    <w:rsid w:val="002A1A6F"/>
    <w:rsid w:val="002A2F37"/>
    <w:rsid w:val="002A38DF"/>
    <w:rsid w:val="002A7F43"/>
    <w:rsid w:val="002B06C3"/>
    <w:rsid w:val="002B0EEC"/>
    <w:rsid w:val="002B26C1"/>
    <w:rsid w:val="002B32E2"/>
    <w:rsid w:val="002C263C"/>
    <w:rsid w:val="002C5A90"/>
    <w:rsid w:val="002C794F"/>
    <w:rsid w:val="002D15E4"/>
    <w:rsid w:val="002D1F0C"/>
    <w:rsid w:val="002D33EC"/>
    <w:rsid w:val="002D7869"/>
    <w:rsid w:val="002D7CB1"/>
    <w:rsid w:val="002E0419"/>
    <w:rsid w:val="002E2793"/>
    <w:rsid w:val="002E7442"/>
    <w:rsid w:val="002E7C4F"/>
    <w:rsid w:val="002F0875"/>
    <w:rsid w:val="002F229C"/>
    <w:rsid w:val="002F2D10"/>
    <w:rsid w:val="002F60B8"/>
    <w:rsid w:val="002F7135"/>
    <w:rsid w:val="00302275"/>
    <w:rsid w:val="0030238E"/>
    <w:rsid w:val="00305534"/>
    <w:rsid w:val="00307DB4"/>
    <w:rsid w:val="00307FC7"/>
    <w:rsid w:val="003105BD"/>
    <w:rsid w:val="003113D2"/>
    <w:rsid w:val="00312050"/>
    <w:rsid w:val="00322346"/>
    <w:rsid w:val="003246B6"/>
    <w:rsid w:val="00331165"/>
    <w:rsid w:val="0033209A"/>
    <w:rsid w:val="00334A4D"/>
    <w:rsid w:val="00336F72"/>
    <w:rsid w:val="00350C2E"/>
    <w:rsid w:val="0035254B"/>
    <w:rsid w:val="00353F4E"/>
    <w:rsid w:val="00356C87"/>
    <w:rsid w:val="00360778"/>
    <w:rsid w:val="003720AE"/>
    <w:rsid w:val="00372377"/>
    <w:rsid w:val="00372E65"/>
    <w:rsid w:val="00375E89"/>
    <w:rsid w:val="00377B7E"/>
    <w:rsid w:val="003A5149"/>
    <w:rsid w:val="003A5524"/>
    <w:rsid w:val="003A6538"/>
    <w:rsid w:val="003B15CD"/>
    <w:rsid w:val="003B5B1F"/>
    <w:rsid w:val="003C0F20"/>
    <w:rsid w:val="003C20C6"/>
    <w:rsid w:val="003C4D5D"/>
    <w:rsid w:val="003C5064"/>
    <w:rsid w:val="003D2882"/>
    <w:rsid w:val="003D4B77"/>
    <w:rsid w:val="003F114D"/>
    <w:rsid w:val="003F24E8"/>
    <w:rsid w:val="00401D54"/>
    <w:rsid w:val="004034F9"/>
    <w:rsid w:val="00405187"/>
    <w:rsid w:val="00412909"/>
    <w:rsid w:val="00413B64"/>
    <w:rsid w:val="00413FF2"/>
    <w:rsid w:val="004164AC"/>
    <w:rsid w:val="00416E7A"/>
    <w:rsid w:val="004177F3"/>
    <w:rsid w:val="004255F7"/>
    <w:rsid w:val="0043122F"/>
    <w:rsid w:val="004316AF"/>
    <w:rsid w:val="004349AC"/>
    <w:rsid w:val="004354D3"/>
    <w:rsid w:val="0044095F"/>
    <w:rsid w:val="00441379"/>
    <w:rsid w:val="004458A5"/>
    <w:rsid w:val="00450A7F"/>
    <w:rsid w:val="004514BB"/>
    <w:rsid w:val="00451C3C"/>
    <w:rsid w:val="00452210"/>
    <w:rsid w:val="004544E1"/>
    <w:rsid w:val="00460126"/>
    <w:rsid w:val="00461C18"/>
    <w:rsid w:val="004664F6"/>
    <w:rsid w:val="004676E7"/>
    <w:rsid w:val="004710B5"/>
    <w:rsid w:val="00475936"/>
    <w:rsid w:val="0047620F"/>
    <w:rsid w:val="00487D36"/>
    <w:rsid w:val="00492524"/>
    <w:rsid w:val="004955E4"/>
    <w:rsid w:val="0049761A"/>
    <w:rsid w:val="004A006F"/>
    <w:rsid w:val="004A20D4"/>
    <w:rsid w:val="004A36D4"/>
    <w:rsid w:val="004A65DB"/>
    <w:rsid w:val="004A7B13"/>
    <w:rsid w:val="004B43CE"/>
    <w:rsid w:val="004C0FAA"/>
    <w:rsid w:val="004C26DE"/>
    <w:rsid w:val="004C3B34"/>
    <w:rsid w:val="004E487D"/>
    <w:rsid w:val="004E5143"/>
    <w:rsid w:val="004E5F98"/>
    <w:rsid w:val="004E7B09"/>
    <w:rsid w:val="004F3550"/>
    <w:rsid w:val="00510209"/>
    <w:rsid w:val="0051154F"/>
    <w:rsid w:val="005219BE"/>
    <w:rsid w:val="00522D3D"/>
    <w:rsid w:val="00523790"/>
    <w:rsid w:val="00523E01"/>
    <w:rsid w:val="00525ADC"/>
    <w:rsid w:val="0054276E"/>
    <w:rsid w:val="00545140"/>
    <w:rsid w:val="005468E7"/>
    <w:rsid w:val="00546CB8"/>
    <w:rsid w:val="005503AE"/>
    <w:rsid w:val="005512A9"/>
    <w:rsid w:val="00551926"/>
    <w:rsid w:val="005560A6"/>
    <w:rsid w:val="00556CBD"/>
    <w:rsid w:val="005570B6"/>
    <w:rsid w:val="00562410"/>
    <w:rsid w:val="00565A57"/>
    <w:rsid w:val="00570321"/>
    <w:rsid w:val="00570B2D"/>
    <w:rsid w:val="00576AFE"/>
    <w:rsid w:val="0058011C"/>
    <w:rsid w:val="00581526"/>
    <w:rsid w:val="00581AD2"/>
    <w:rsid w:val="005850F7"/>
    <w:rsid w:val="005A133B"/>
    <w:rsid w:val="005A14F5"/>
    <w:rsid w:val="005A65D5"/>
    <w:rsid w:val="005B0BB3"/>
    <w:rsid w:val="005C35BA"/>
    <w:rsid w:val="005D179A"/>
    <w:rsid w:val="005D2F6B"/>
    <w:rsid w:val="005D5C48"/>
    <w:rsid w:val="005D78C7"/>
    <w:rsid w:val="005E033D"/>
    <w:rsid w:val="005E186E"/>
    <w:rsid w:val="005E246B"/>
    <w:rsid w:val="005E5895"/>
    <w:rsid w:val="005E7493"/>
    <w:rsid w:val="005F0041"/>
    <w:rsid w:val="005F144A"/>
    <w:rsid w:val="005F5141"/>
    <w:rsid w:val="005F5B2A"/>
    <w:rsid w:val="005F79BF"/>
    <w:rsid w:val="00600A3B"/>
    <w:rsid w:val="00600E36"/>
    <w:rsid w:val="00602BD8"/>
    <w:rsid w:val="0060398A"/>
    <w:rsid w:val="006057FF"/>
    <w:rsid w:val="00605C83"/>
    <w:rsid w:val="006063B1"/>
    <w:rsid w:val="00610C35"/>
    <w:rsid w:val="00613D81"/>
    <w:rsid w:val="00616502"/>
    <w:rsid w:val="00622DE8"/>
    <w:rsid w:val="00625D6F"/>
    <w:rsid w:val="00630546"/>
    <w:rsid w:val="00632765"/>
    <w:rsid w:val="00633A62"/>
    <w:rsid w:val="00634AFD"/>
    <w:rsid w:val="00635A0E"/>
    <w:rsid w:val="0063676E"/>
    <w:rsid w:val="006374C3"/>
    <w:rsid w:val="00645712"/>
    <w:rsid w:val="0065147E"/>
    <w:rsid w:val="00654333"/>
    <w:rsid w:val="006565AA"/>
    <w:rsid w:val="00657612"/>
    <w:rsid w:val="006577DB"/>
    <w:rsid w:val="006606E9"/>
    <w:rsid w:val="006625DA"/>
    <w:rsid w:val="006647A2"/>
    <w:rsid w:val="006659A1"/>
    <w:rsid w:val="00676587"/>
    <w:rsid w:val="00685332"/>
    <w:rsid w:val="006860F6"/>
    <w:rsid w:val="006961EE"/>
    <w:rsid w:val="006A016A"/>
    <w:rsid w:val="006A04E0"/>
    <w:rsid w:val="006A3600"/>
    <w:rsid w:val="006A504C"/>
    <w:rsid w:val="006A6DEF"/>
    <w:rsid w:val="006B380F"/>
    <w:rsid w:val="006B461D"/>
    <w:rsid w:val="006C200F"/>
    <w:rsid w:val="006C43C5"/>
    <w:rsid w:val="006C49DC"/>
    <w:rsid w:val="006D05DF"/>
    <w:rsid w:val="006D2A27"/>
    <w:rsid w:val="006D5395"/>
    <w:rsid w:val="006D57B4"/>
    <w:rsid w:val="006D69B6"/>
    <w:rsid w:val="006E75DF"/>
    <w:rsid w:val="006E7AF8"/>
    <w:rsid w:val="006F4AAD"/>
    <w:rsid w:val="006F5624"/>
    <w:rsid w:val="007035AA"/>
    <w:rsid w:val="007144A1"/>
    <w:rsid w:val="00716EFE"/>
    <w:rsid w:val="007224E6"/>
    <w:rsid w:val="00723A69"/>
    <w:rsid w:val="00727C98"/>
    <w:rsid w:val="00734588"/>
    <w:rsid w:val="007348CC"/>
    <w:rsid w:val="00735826"/>
    <w:rsid w:val="00741983"/>
    <w:rsid w:val="007558C1"/>
    <w:rsid w:val="0075754F"/>
    <w:rsid w:val="00762DE8"/>
    <w:rsid w:val="00764D96"/>
    <w:rsid w:val="007663E3"/>
    <w:rsid w:val="00771AA3"/>
    <w:rsid w:val="00775BED"/>
    <w:rsid w:val="00780F50"/>
    <w:rsid w:val="00786D64"/>
    <w:rsid w:val="00786F28"/>
    <w:rsid w:val="00793E86"/>
    <w:rsid w:val="00796D3F"/>
    <w:rsid w:val="00796F94"/>
    <w:rsid w:val="007A11E0"/>
    <w:rsid w:val="007A6263"/>
    <w:rsid w:val="007A662D"/>
    <w:rsid w:val="007B092A"/>
    <w:rsid w:val="007B7A97"/>
    <w:rsid w:val="007B7E87"/>
    <w:rsid w:val="007C2A0A"/>
    <w:rsid w:val="007C4620"/>
    <w:rsid w:val="007C497C"/>
    <w:rsid w:val="007D0C28"/>
    <w:rsid w:val="007D2B37"/>
    <w:rsid w:val="007D304C"/>
    <w:rsid w:val="007D588A"/>
    <w:rsid w:val="007D6106"/>
    <w:rsid w:val="007D6B2B"/>
    <w:rsid w:val="007E57EE"/>
    <w:rsid w:val="007E5B87"/>
    <w:rsid w:val="007E6985"/>
    <w:rsid w:val="007F3DA4"/>
    <w:rsid w:val="007F6875"/>
    <w:rsid w:val="00800DF1"/>
    <w:rsid w:val="00802EA5"/>
    <w:rsid w:val="00805179"/>
    <w:rsid w:val="00814931"/>
    <w:rsid w:val="00815916"/>
    <w:rsid w:val="00817657"/>
    <w:rsid w:val="00820501"/>
    <w:rsid w:val="00820A23"/>
    <w:rsid w:val="008261DD"/>
    <w:rsid w:val="00833DA5"/>
    <w:rsid w:val="00837942"/>
    <w:rsid w:val="008409EE"/>
    <w:rsid w:val="00841216"/>
    <w:rsid w:val="008433AF"/>
    <w:rsid w:val="00843FCB"/>
    <w:rsid w:val="00844E39"/>
    <w:rsid w:val="008453AA"/>
    <w:rsid w:val="0084739B"/>
    <w:rsid w:val="008477A8"/>
    <w:rsid w:val="00852B0D"/>
    <w:rsid w:val="00852BC4"/>
    <w:rsid w:val="00854D35"/>
    <w:rsid w:val="0085680A"/>
    <w:rsid w:val="00862678"/>
    <w:rsid w:val="0087031F"/>
    <w:rsid w:val="008711EE"/>
    <w:rsid w:val="00871840"/>
    <w:rsid w:val="00872A94"/>
    <w:rsid w:val="00872BD2"/>
    <w:rsid w:val="00877C31"/>
    <w:rsid w:val="00877C37"/>
    <w:rsid w:val="00880892"/>
    <w:rsid w:val="0088114A"/>
    <w:rsid w:val="00882E11"/>
    <w:rsid w:val="0088348C"/>
    <w:rsid w:val="00886E45"/>
    <w:rsid w:val="00887B1C"/>
    <w:rsid w:val="00890231"/>
    <w:rsid w:val="00890528"/>
    <w:rsid w:val="00895397"/>
    <w:rsid w:val="00897C22"/>
    <w:rsid w:val="008A3827"/>
    <w:rsid w:val="008B22B9"/>
    <w:rsid w:val="008B3EF5"/>
    <w:rsid w:val="008C15EB"/>
    <w:rsid w:val="008C382D"/>
    <w:rsid w:val="008C7D51"/>
    <w:rsid w:val="008D6023"/>
    <w:rsid w:val="008E078E"/>
    <w:rsid w:val="008E14DD"/>
    <w:rsid w:val="008E5FB3"/>
    <w:rsid w:val="008E6EEF"/>
    <w:rsid w:val="008F29E7"/>
    <w:rsid w:val="008F5A5E"/>
    <w:rsid w:val="008F63FE"/>
    <w:rsid w:val="00904198"/>
    <w:rsid w:val="009101FE"/>
    <w:rsid w:val="00911761"/>
    <w:rsid w:val="009138D1"/>
    <w:rsid w:val="00913F7E"/>
    <w:rsid w:val="009171E6"/>
    <w:rsid w:val="00930046"/>
    <w:rsid w:val="0093503C"/>
    <w:rsid w:val="00937A46"/>
    <w:rsid w:val="00942E5E"/>
    <w:rsid w:val="00944392"/>
    <w:rsid w:val="00947CDB"/>
    <w:rsid w:val="009557E4"/>
    <w:rsid w:val="00956C9E"/>
    <w:rsid w:val="0098361B"/>
    <w:rsid w:val="00984DF5"/>
    <w:rsid w:val="009924D3"/>
    <w:rsid w:val="009977A2"/>
    <w:rsid w:val="009A715C"/>
    <w:rsid w:val="009A7952"/>
    <w:rsid w:val="009B359A"/>
    <w:rsid w:val="009B467A"/>
    <w:rsid w:val="009C244B"/>
    <w:rsid w:val="009D197B"/>
    <w:rsid w:val="009D1F4A"/>
    <w:rsid w:val="009D7D22"/>
    <w:rsid w:val="009E188E"/>
    <w:rsid w:val="00A01031"/>
    <w:rsid w:val="00A10319"/>
    <w:rsid w:val="00A138D6"/>
    <w:rsid w:val="00A16BB8"/>
    <w:rsid w:val="00A207A3"/>
    <w:rsid w:val="00A23857"/>
    <w:rsid w:val="00A26AF6"/>
    <w:rsid w:val="00A27F09"/>
    <w:rsid w:val="00A302A0"/>
    <w:rsid w:val="00A324B6"/>
    <w:rsid w:val="00A358D9"/>
    <w:rsid w:val="00A527C8"/>
    <w:rsid w:val="00A53F62"/>
    <w:rsid w:val="00A5495D"/>
    <w:rsid w:val="00A55C73"/>
    <w:rsid w:val="00A563E4"/>
    <w:rsid w:val="00A57E74"/>
    <w:rsid w:val="00A60119"/>
    <w:rsid w:val="00A60CD7"/>
    <w:rsid w:val="00A60D44"/>
    <w:rsid w:val="00A61CD1"/>
    <w:rsid w:val="00A62696"/>
    <w:rsid w:val="00A67059"/>
    <w:rsid w:val="00A708BC"/>
    <w:rsid w:val="00A73FA1"/>
    <w:rsid w:val="00A74288"/>
    <w:rsid w:val="00A74299"/>
    <w:rsid w:val="00A84C00"/>
    <w:rsid w:val="00A871DB"/>
    <w:rsid w:val="00A875F5"/>
    <w:rsid w:val="00A90137"/>
    <w:rsid w:val="00A91FE9"/>
    <w:rsid w:val="00A92C74"/>
    <w:rsid w:val="00A9315F"/>
    <w:rsid w:val="00AA4023"/>
    <w:rsid w:val="00AA7126"/>
    <w:rsid w:val="00AA79BA"/>
    <w:rsid w:val="00AA7B30"/>
    <w:rsid w:val="00AA7C1A"/>
    <w:rsid w:val="00AB1D3C"/>
    <w:rsid w:val="00AB21C3"/>
    <w:rsid w:val="00AB71B7"/>
    <w:rsid w:val="00AC291A"/>
    <w:rsid w:val="00AD308A"/>
    <w:rsid w:val="00AD69BD"/>
    <w:rsid w:val="00AE0657"/>
    <w:rsid w:val="00AE2C45"/>
    <w:rsid w:val="00AE5871"/>
    <w:rsid w:val="00AE6D2D"/>
    <w:rsid w:val="00AE74AC"/>
    <w:rsid w:val="00AE7E93"/>
    <w:rsid w:val="00AF477F"/>
    <w:rsid w:val="00AF7A64"/>
    <w:rsid w:val="00AF7F52"/>
    <w:rsid w:val="00B03293"/>
    <w:rsid w:val="00B04F52"/>
    <w:rsid w:val="00B051F4"/>
    <w:rsid w:val="00B06624"/>
    <w:rsid w:val="00B14185"/>
    <w:rsid w:val="00B177E1"/>
    <w:rsid w:val="00B23310"/>
    <w:rsid w:val="00B27D72"/>
    <w:rsid w:val="00B32BDA"/>
    <w:rsid w:val="00B37832"/>
    <w:rsid w:val="00B57C9F"/>
    <w:rsid w:val="00B60348"/>
    <w:rsid w:val="00B617A5"/>
    <w:rsid w:val="00B71113"/>
    <w:rsid w:val="00B744AB"/>
    <w:rsid w:val="00B7464D"/>
    <w:rsid w:val="00B74F43"/>
    <w:rsid w:val="00B778AF"/>
    <w:rsid w:val="00B8089C"/>
    <w:rsid w:val="00B92F2C"/>
    <w:rsid w:val="00B931ED"/>
    <w:rsid w:val="00B95D2B"/>
    <w:rsid w:val="00B97A1C"/>
    <w:rsid w:val="00BA1A4C"/>
    <w:rsid w:val="00BA3F47"/>
    <w:rsid w:val="00BB1924"/>
    <w:rsid w:val="00BB64AD"/>
    <w:rsid w:val="00BC0F5B"/>
    <w:rsid w:val="00BC3985"/>
    <w:rsid w:val="00BC5918"/>
    <w:rsid w:val="00BC6F88"/>
    <w:rsid w:val="00BD0F56"/>
    <w:rsid w:val="00BD134D"/>
    <w:rsid w:val="00BD23D0"/>
    <w:rsid w:val="00BD3686"/>
    <w:rsid w:val="00BD5364"/>
    <w:rsid w:val="00BD5950"/>
    <w:rsid w:val="00BD604B"/>
    <w:rsid w:val="00BE5BAE"/>
    <w:rsid w:val="00BF19DE"/>
    <w:rsid w:val="00BF23BE"/>
    <w:rsid w:val="00BF36D5"/>
    <w:rsid w:val="00BF5197"/>
    <w:rsid w:val="00BF5AC3"/>
    <w:rsid w:val="00C007BE"/>
    <w:rsid w:val="00C04338"/>
    <w:rsid w:val="00C04CCF"/>
    <w:rsid w:val="00C04DCB"/>
    <w:rsid w:val="00C05AE6"/>
    <w:rsid w:val="00C13EC2"/>
    <w:rsid w:val="00C23F48"/>
    <w:rsid w:val="00C25608"/>
    <w:rsid w:val="00C2673C"/>
    <w:rsid w:val="00C26B5E"/>
    <w:rsid w:val="00C331A0"/>
    <w:rsid w:val="00C335F9"/>
    <w:rsid w:val="00C34F1B"/>
    <w:rsid w:val="00C36F40"/>
    <w:rsid w:val="00C3773A"/>
    <w:rsid w:val="00C40C33"/>
    <w:rsid w:val="00C45DCE"/>
    <w:rsid w:val="00C51A45"/>
    <w:rsid w:val="00C5266A"/>
    <w:rsid w:val="00C52A91"/>
    <w:rsid w:val="00C52C2A"/>
    <w:rsid w:val="00C62941"/>
    <w:rsid w:val="00C64180"/>
    <w:rsid w:val="00C649C7"/>
    <w:rsid w:val="00C64A51"/>
    <w:rsid w:val="00C64A76"/>
    <w:rsid w:val="00C660FE"/>
    <w:rsid w:val="00C6729B"/>
    <w:rsid w:val="00C74CDD"/>
    <w:rsid w:val="00C74D19"/>
    <w:rsid w:val="00C74ED5"/>
    <w:rsid w:val="00C766E8"/>
    <w:rsid w:val="00C77792"/>
    <w:rsid w:val="00C80CE4"/>
    <w:rsid w:val="00C83530"/>
    <w:rsid w:val="00C85F96"/>
    <w:rsid w:val="00C973D0"/>
    <w:rsid w:val="00CA2B95"/>
    <w:rsid w:val="00CB2B44"/>
    <w:rsid w:val="00CB66D7"/>
    <w:rsid w:val="00CB7216"/>
    <w:rsid w:val="00CC25E1"/>
    <w:rsid w:val="00CC7B19"/>
    <w:rsid w:val="00CD28AD"/>
    <w:rsid w:val="00CE1802"/>
    <w:rsid w:val="00CE4C75"/>
    <w:rsid w:val="00CF0D75"/>
    <w:rsid w:val="00CF7F97"/>
    <w:rsid w:val="00D024EA"/>
    <w:rsid w:val="00D034CA"/>
    <w:rsid w:val="00D06033"/>
    <w:rsid w:val="00D12A5E"/>
    <w:rsid w:val="00D15772"/>
    <w:rsid w:val="00D1610B"/>
    <w:rsid w:val="00D164AE"/>
    <w:rsid w:val="00D20496"/>
    <w:rsid w:val="00D26B4B"/>
    <w:rsid w:val="00D31524"/>
    <w:rsid w:val="00D332E0"/>
    <w:rsid w:val="00D34EFD"/>
    <w:rsid w:val="00D35688"/>
    <w:rsid w:val="00D37F7C"/>
    <w:rsid w:val="00D4116D"/>
    <w:rsid w:val="00D43B0A"/>
    <w:rsid w:val="00D46BD5"/>
    <w:rsid w:val="00D53EC1"/>
    <w:rsid w:val="00D63E75"/>
    <w:rsid w:val="00D73CF5"/>
    <w:rsid w:val="00D909DF"/>
    <w:rsid w:val="00D93530"/>
    <w:rsid w:val="00DC0F70"/>
    <w:rsid w:val="00DC111C"/>
    <w:rsid w:val="00DC3F32"/>
    <w:rsid w:val="00DD0856"/>
    <w:rsid w:val="00DD0CDA"/>
    <w:rsid w:val="00DD2504"/>
    <w:rsid w:val="00DD7F9B"/>
    <w:rsid w:val="00DE1416"/>
    <w:rsid w:val="00DE544A"/>
    <w:rsid w:val="00DE5DAE"/>
    <w:rsid w:val="00DF4143"/>
    <w:rsid w:val="00DF67DD"/>
    <w:rsid w:val="00E002E5"/>
    <w:rsid w:val="00E10488"/>
    <w:rsid w:val="00E110D6"/>
    <w:rsid w:val="00E1401B"/>
    <w:rsid w:val="00E15472"/>
    <w:rsid w:val="00E21CDD"/>
    <w:rsid w:val="00E23CEF"/>
    <w:rsid w:val="00E24DFE"/>
    <w:rsid w:val="00E314E8"/>
    <w:rsid w:val="00E43969"/>
    <w:rsid w:val="00E46316"/>
    <w:rsid w:val="00E47DAA"/>
    <w:rsid w:val="00E51DA9"/>
    <w:rsid w:val="00E572C8"/>
    <w:rsid w:val="00E705D7"/>
    <w:rsid w:val="00E730D7"/>
    <w:rsid w:val="00E778D6"/>
    <w:rsid w:val="00E803E8"/>
    <w:rsid w:val="00E82FD6"/>
    <w:rsid w:val="00E834E2"/>
    <w:rsid w:val="00E839ED"/>
    <w:rsid w:val="00E83A1A"/>
    <w:rsid w:val="00E93B58"/>
    <w:rsid w:val="00E94589"/>
    <w:rsid w:val="00E953FA"/>
    <w:rsid w:val="00E96B8C"/>
    <w:rsid w:val="00EA17BB"/>
    <w:rsid w:val="00EA75A2"/>
    <w:rsid w:val="00EA7BA3"/>
    <w:rsid w:val="00EB0B9A"/>
    <w:rsid w:val="00EC25B7"/>
    <w:rsid w:val="00EC2AEE"/>
    <w:rsid w:val="00ED537B"/>
    <w:rsid w:val="00ED7E28"/>
    <w:rsid w:val="00EF0BF4"/>
    <w:rsid w:val="00EF0E36"/>
    <w:rsid w:val="00EF1785"/>
    <w:rsid w:val="00EF5189"/>
    <w:rsid w:val="00EF5C25"/>
    <w:rsid w:val="00F00747"/>
    <w:rsid w:val="00F01900"/>
    <w:rsid w:val="00F0259B"/>
    <w:rsid w:val="00F03A33"/>
    <w:rsid w:val="00F06B35"/>
    <w:rsid w:val="00F06F91"/>
    <w:rsid w:val="00F070B9"/>
    <w:rsid w:val="00F110CC"/>
    <w:rsid w:val="00F132EA"/>
    <w:rsid w:val="00F2080B"/>
    <w:rsid w:val="00F21F80"/>
    <w:rsid w:val="00F22543"/>
    <w:rsid w:val="00F22A1D"/>
    <w:rsid w:val="00F26B9B"/>
    <w:rsid w:val="00F27A2C"/>
    <w:rsid w:val="00F3174C"/>
    <w:rsid w:val="00F369F7"/>
    <w:rsid w:val="00F40C95"/>
    <w:rsid w:val="00F44724"/>
    <w:rsid w:val="00F47EC0"/>
    <w:rsid w:val="00F64B4D"/>
    <w:rsid w:val="00F653D1"/>
    <w:rsid w:val="00F706C9"/>
    <w:rsid w:val="00F7310B"/>
    <w:rsid w:val="00F74209"/>
    <w:rsid w:val="00F77D3C"/>
    <w:rsid w:val="00F80157"/>
    <w:rsid w:val="00F803E4"/>
    <w:rsid w:val="00F80422"/>
    <w:rsid w:val="00F820E7"/>
    <w:rsid w:val="00F864F0"/>
    <w:rsid w:val="00F93193"/>
    <w:rsid w:val="00F968DB"/>
    <w:rsid w:val="00F96E31"/>
    <w:rsid w:val="00FA04B2"/>
    <w:rsid w:val="00FA055F"/>
    <w:rsid w:val="00FA2EA5"/>
    <w:rsid w:val="00FA7178"/>
    <w:rsid w:val="00FB1672"/>
    <w:rsid w:val="00FB18FE"/>
    <w:rsid w:val="00FB2458"/>
    <w:rsid w:val="00FB7826"/>
    <w:rsid w:val="00FC6A29"/>
    <w:rsid w:val="00FD20BF"/>
    <w:rsid w:val="00FD6384"/>
    <w:rsid w:val="00FE5678"/>
    <w:rsid w:val="00FE6188"/>
    <w:rsid w:val="00FF2488"/>
    <w:rsid w:val="00FF5976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7A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27A2C"/>
    <w:rPr>
      <w:b/>
      <w:bCs/>
    </w:rPr>
  </w:style>
  <w:style w:type="character" w:customStyle="1" w:styleId="1Char">
    <w:name w:val="标题 1 Char"/>
    <w:basedOn w:val="a0"/>
    <w:link w:val="1"/>
    <w:uiPriority w:val="9"/>
    <w:rsid w:val="00F27A2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王光</dc:creator>
  <cp:keywords/>
  <dc:description/>
  <cp:lastModifiedBy>王光</cp:lastModifiedBy>
  <cp:revision>2</cp:revision>
  <dcterms:created xsi:type="dcterms:W3CDTF">2018-03-29T02:33:00Z</dcterms:created>
  <dcterms:modified xsi:type="dcterms:W3CDTF">2018-03-29T02:34:00Z</dcterms:modified>
</cp:coreProperties>
</file>